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5403D7" w:rsidTr="005F694B">
        <w:tc>
          <w:tcPr>
            <w:tcW w:w="2500" w:type="pct"/>
          </w:tcPr>
          <w:p w:rsidR="005403D7" w:rsidRDefault="005403D7" w:rsidP="002B462F">
            <w:bookmarkStart w:id="0" w:name="_GoBack" w:colFirst="1" w:colLast="1"/>
            <w:r>
              <w:t>Ansøger</w:t>
            </w:r>
          </w:p>
        </w:tc>
        <w:tc>
          <w:tcPr>
            <w:tcW w:w="2500" w:type="pct"/>
          </w:tcPr>
          <w:p w:rsidR="005403D7" w:rsidRDefault="005403D7" w:rsidP="002B462F">
            <w:r>
              <w:t>projekt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>
            <w:r>
              <w:t>Troldhavens vuggestue</w:t>
            </w:r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>Højbede/ sansehave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>
            <w:r>
              <w:t>KTFF</w:t>
            </w:r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>Halloween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>
            <w:r>
              <w:t>Mikael Fogt</w:t>
            </w:r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>ur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>
            <w:r>
              <w:t>Grundejerforeningen Gårdhaven</w:t>
            </w:r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>Gynge, beplantning</w:t>
            </w:r>
          </w:p>
          <w:p w:rsidR="005403D7" w:rsidRDefault="005403D7" w:rsidP="002B462F">
            <w:r>
              <w:t>Cykelchikane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>
            <w:r>
              <w:t>Grundejerforeningen Lundegårdsparken</w:t>
            </w:r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>Overdækket læskur</w:t>
            </w:r>
          </w:p>
          <w:p w:rsidR="009A7DD8" w:rsidRDefault="009A7DD8" w:rsidP="002B462F">
            <w:r>
              <w:t>Bord- bænke, beplantning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>
            <w:r>
              <w:t>Aktiv Korup</w:t>
            </w:r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>Fliser</w:t>
            </w:r>
            <w:r w:rsidR="009A7DD8">
              <w:t>, gelænder ved 4 indgange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/>
        </w:tc>
        <w:tc>
          <w:tcPr>
            <w:tcW w:w="2500" w:type="pct"/>
          </w:tcPr>
          <w:p w:rsidR="005403D7" w:rsidRDefault="005403D7" w:rsidP="002B462F"/>
        </w:tc>
      </w:tr>
      <w:tr w:rsidR="005403D7" w:rsidTr="005F694B">
        <w:tc>
          <w:tcPr>
            <w:tcW w:w="2500" w:type="pct"/>
          </w:tcPr>
          <w:p w:rsidR="005403D7" w:rsidRDefault="005403D7" w:rsidP="002B462F">
            <w:proofErr w:type="gramStart"/>
            <w:r>
              <w:t>Bjarne  Flindt</w:t>
            </w:r>
            <w:proofErr w:type="gramEnd"/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 xml:space="preserve">Forskønnelse af krydset </w:t>
            </w:r>
            <w:proofErr w:type="spellStart"/>
            <w:r>
              <w:t>Kalørvej</w:t>
            </w:r>
            <w:proofErr w:type="spellEnd"/>
            <w:r>
              <w:t>- Ruggårdsvej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>
            <w:r>
              <w:t>Grævlingehuset</w:t>
            </w:r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>sangbøger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/>
        </w:tc>
        <w:tc>
          <w:tcPr>
            <w:tcW w:w="2500" w:type="pct"/>
          </w:tcPr>
          <w:p w:rsidR="005403D7" w:rsidRDefault="005403D7" w:rsidP="002B462F"/>
        </w:tc>
      </w:tr>
      <w:tr w:rsidR="005403D7" w:rsidTr="005F694B">
        <w:tc>
          <w:tcPr>
            <w:tcW w:w="2500" w:type="pct"/>
          </w:tcPr>
          <w:p w:rsidR="005403D7" w:rsidRDefault="005403D7" w:rsidP="002B462F">
            <w:r>
              <w:t>Korup TV</w:t>
            </w:r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>udstyr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>
            <w:r>
              <w:t>Elevrådet</w:t>
            </w:r>
          </w:p>
          <w:p w:rsidR="005403D7" w:rsidRDefault="005403D7" w:rsidP="002B462F"/>
        </w:tc>
        <w:tc>
          <w:tcPr>
            <w:tcW w:w="2500" w:type="pct"/>
          </w:tcPr>
          <w:p w:rsidR="005403D7" w:rsidRDefault="005403D7" w:rsidP="002B462F">
            <w:r>
              <w:t>legeplads</w:t>
            </w:r>
          </w:p>
        </w:tc>
      </w:tr>
      <w:tr w:rsidR="005403D7" w:rsidTr="005F694B">
        <w:tc>
          <w:tcPr>
            <w:tcW w:w="2500" w:type="pct"/>
          </w:tcPr>
          <w:p w:rsidR="005403D7" w:rsidRDefault="005403D7" w:rsidP="002B462F">
            <w:pPr>
              <w:spacing w:after="100"/>
            </w:pPr>
            <w:r>
              <w:t>Thomas Agris</w:t>
            </w:r>
          </w:p>
          <w:p w:rsidR="005403D7" w:rsidRDefault="005403D7" w:rsidP="002B462F">
            <w:pPr>
              <w:spacing w:after="100"/>
            </w:pPr>
          </w:p>
        </w:tc>
        <w:tc>
          <w:tcPr>
            <w:tcW w:w="2500" w:type="pct"/>
          </w:tcPr>
          <w:p w:rsidR="005403D7" w:rsidRDefault="005403D7" w:rsidP="002B462F">
            <w:pPr>
              <w:spacing w:after="100"/>
            </w:pPr>
            <w:r>
              <w:t>Korupdagen</w:t>
            </w:r>
          </w:p>
        </w:tc>
      </w:tr>
      <w:bookmarkEnd w:id="0"/>
    </w:tbl>
    <w:p w:rsidR="007359AB" w:rsidRDefault="007359AB"/>
    <w:sectPr w:rsidR="007359A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FE" w:rsidRDefault="007874FE" w:rsidP="001C4475">
      <w:pPr>
        <w:spacing w:before="0" w:after="0"/>
      </w:pPr>
      <w:r>
        <w:separator/>
      </w:r>
    </w:p>
  </w:endnote>
  <w:endnote w:type="continuationSeparator" w:id="0">
    <w:p w:rsidR="007874FE" w:rsidRDefault="007874FE" w:rsidP="001C44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FE" w:rsidRDefault="007874FE" w:rsidP="001C4475">
      <w:pPr>
        <w:spacing w:before="0" w:after="0"/>
      </w:pPr>
      <w:r>
        <w:separator/>
      </w:r>
    </w:p>
  </w:footnote>
  <w:footnote w:type="continuationSeparator" w:id="0">
    <w:p w:rsidR="007874FE" w:rsidRDefault="007874FE" w:rsidP="001C44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75" w:rsidRDefault="001C4475">
    <w:pPr>
      <w:pStyle w:val="Sidehoved"/>
    </w:pPr>
    <w:r>
      <w:t xml:space="preserve">Oversigt over forslag til Korup Blomstrer fra puljen Borgerne </w:t>
    </w:r>
    <w:proofErr w:type="gramStart"/>
    <w:r>
      <w:t>Bestemmer,  November</w:t>
    </w:r>
    <w:proofErr w:type="gramEnd"/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D7"/>
    <w:rsid w:val="001C4475"/>
    <w:rsid w:val="005403D7"/>
    <w:rsid w:val="005F694B"/>
    <w:rsid w:val="007359AB"/>
    <w:rsid w:val="007874FE"/>
    <w:rsid w:val="009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33ED8-1A1A-48D6-B35E-3FF0DA99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36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D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03D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C4475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C4475"/>
  </w:style>
  <w:style w:type="paragraph" w:styleId="Sidefod">
    <w:name w:val="footer"/>
    <w:basedOn w:val="Normal"/>
    <w:link w:val="SidefodTegn"/>
    <w:uiPriority w:val="99"/>
    <w:unhideWhenUsed/>
    <w:rsid w:val="001C4475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C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Præst</dc:creator>
  <cp:lastModifiedBy>Marlene Dyrelund Gemmer</cp:lastModifiedBy>
  <cp:revision>2</cp:revision>
  <dcterms:created xsi:type="dcterms:W3CDTF">2019-11-17T19:45:00Z</dcterms:created>
  <dcterms:modified xsi:type="dcterms:W3CDTF">2019-11-17T19:45:00Z</dcterms:modified>
</cp:coreProperties>
</file>